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NVIDIA® GeForce RTX™ 4060</w:t>
      </w:r>
    </w:p>
    <w:p>
      <w:pPr>
        <w:spacing w:before="0" w:after="500" w:line="264" w:lineRule="auto"/>
      </w:pPr>
      <w:r>
        <w:rPr>
          <w:rFonts w:ascii="calibri" w:hAnsi="calibri" w:eastAsia="calibri" w:cs="calibri"/>
          <w:sz w:val="36"/>
          <w:szCs w:val="36"/>
          <w:b/>
        </w:rPr>
        <w:t xml:space="preserve">Poczuj moc trzeciej generacji ray tracingu i technologii DLSS 3 napędzanej sztuczną inteligencją.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producent najwyższej klasy sprzętu gamingowego, prezentuje swoje karty graficzne NVIDIA® GeForce RTX® 4060 z uznanych serii GAMING i VENTUS 2X BLACK, które zadebiutują na rynku już 29 czerwca.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serii MSI GeForce RTX 4060 zostały zaprojektowane tak, aby zapewniać graczom i twórcom niesamowitą wydajność w rozdzielczości 1080p przy wysokiej liczbie klatek na sekundę z obsługą ray tracingu i DLSS 3. GeForce RTX 4060 zapewnia wszystkie ulepszenia architektury NVIDIA Ada Lovelace, w tym renderowanie neuronowe DLSS 3, technologię śledzenia promieni trzeciej generacji przy dużej szybkości klatek oraz koder NVIDIA ósmej generacji (NVENC)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Karta graficzna MSI GeForce RTX 4060 GAMING charakteryzuje się lubianym i uznanym designem, któremu gracze zaufali już dawno temu, zachowując jednocześnie doskonałą równowagę między wydajnością, chłodzeniem i niskim poziomem hałasu. Konstrukcja TORX Fan 5.0 bazuje na zestawach trzech łopatek wentylatora połączonych ze sobą zewnętrznym łącznikiem. Utworzony w ten sposób pierścień skupia strumień tłoczonego przez wentylator powietrza na zmodernizowanym systemie chłodzenia TWIN FROZR 9. Seria GAMING wykorzystuje sprawdzony niklowany miedziany baseplate i do 3 ciepłowodów w rdzeniu radiatora, które pomagają skutecznie rozpraszać ciepło. Tylna płyta ze szczotkowanego metalu ma konstrukcję przepływową, która ułatwia rozpraszanie ciepła. Ponadto Mystic Light zdobi zewnętrzną stronę karty graficznej, oświetlając obudowę w kolorach RGB i pozwalając na synchronizację podświetlenia z resztą komputera PC dzięki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Seria VENTUS to tańsza, ale wciąż niezawodna opcja dla graczy poszukujących wydajnych rozwiązań w przystępniejszej cenie. Dzięki minimalistycznej filozofii projektowania, VENTUS 2X BLACK zachowuje elementy niezbędne do wykonania każdego zadania, a czarna obudowa świetnie pasuje do ciemnych konstrukcji PC. Karta graficzna jest wyposażona w wielokrotnie nagradzany wentylator TORX 4.0, wzmocniony backplate i prosty design, który znajdzie zastosowanie w każdej obudowie.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hyperlink r:id="rId9" w:history="1">
        <w:r>
          <w:rPr>
            <w:rFonts w:ascii="calibri" w:hAnsi="calibri" w:eastAsia="calibri" w:cs="calibri"/>
            <w:color w:val="0000FF"/>
            <w:sz w:val="24"/>
            <w:szCs w:val="24"/>
            <w:u w:val="single"/>
          </w:rPr>
          <w:t xml:space="preserve">MSI AFTERBURNER</w:t>
        </w:r>
      </w:hyperlink>
      <w:hyperlink r:id="rId9"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hyperlink r:id="rId11" w:history="1">
        <w:r>
          <w:rPr>
            <w:rFonts w:ascii="calibri" w:hAnsi="calibri" w:eastAsia="calibri" w:cs="calibri"/>
            <w:color w:val="0000FF"/>
            <w:sz w:val="24"/>
            <w:szCs w:val="24"/>
            <w:u w:val="single"/>
          </w:rPr>
          <w:t xml:space="preserve">MSI CENTER</w:t>
        </w:r>
      </w:hyperlink>
      <w:hyperlink r:id="rId11"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p>
    <w:p>
      <w:pPr>
        <w:spacing w:before="0" w:after="300"/>
      </w:pPr>
      <w:r>
        <w:rPr>
          <w:rFonts w:ascii="calibri" w:hAnsi="calibri" w:eastAsia="calibri" w:cs="calibri"/>
          <w:sz w:val="24"/>
          <w:szCs w:val="24"/>
          <w:b/>
        </w:rPr>
        <w:t xml:space="preserve">Sugerowane ceny producenta:</w:t>
      </w:r>
    </w:p>
    <w:p>
      <w:pPr>
        <w:spacing w:before="0" w:after="300"/>
      </w:pPr>
      <w:r>
        <w:rPr>
          <w:rFonts w:ascii="calibri" w:hAnsi="calibri" w:eastAsia="calibri" w:cs="calibri"/>
          <w:sz w:val="24"/>
          <w:szCs w:val="24"/>
        </w:rPr>
        <w:t xml:space="preserve">GeForce RTX 4060 GAMING X 8G – 1749 PLN</w:t>
      </w:r>
    </w:p>
    <w:p>
      <w:pPr>
        <w:spacing w:before="0" w:after="300"/>
      </w:pPr>
      <w:r>
        <w:rPr>
          <w:rFonts w:ascii="calibri" w:hAnsi="calibri" w:eastAsia="calibri" w:cs="calibri"/>
          <w:sz w:val="24"/>
          <w:szCs w:val="24"/>
        </w:rPr>
        <w:t xml:space="preserve">GeForce RTX 4060 VENTUS 2X BLACK 8G OC – 1549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msi.com/Promotion/redirect/Landing/afterburner/graphics-cards" TargetMode="External"/><Relationship Id="rId10" Type="http://schemas.openxmlformats.org/officeDocument/2006/relationships/image" Target="media/section_image3.png"/><Relationship Id="rId11" Type="http://schemas.openxmlformats.org/officeDocument/2006/relationships/hyperlink" Target="https://www.msi.com/Promotion/redirect/Landing/MSI-Center" TargetMode="External"/><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2026-07-06T08:27:45+02:00</dcterms:created>
  <dcterms:modified xsi:type="dcterms:W3CDTF">2026-07-06T08:27:45+02:00</dcterms:modified>
</cp:coreProperties>
</file>

<file path=docProps/custom.xml><?xml version="1.0" encoding="utf-8"?>
<Properties xmlns="http://schemas.openxmlformats.org/officeDocument/2006/custom-properties" xmlns:vt="http://schemas.openxmlformats.org/officeDocument/2006/docPropsVTypes"/>
</file>