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nagradza graczy. Doładowanie Steam o wartości nawet 100 € przy zakupie kart graficznych GeForce RTX™ serii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MSI, która pozwala graczom na doładowanie portfela Steam kwotą o wartości nawet 100 € przy zakupie wybranych kart graficznych GeForce RTX™ z serii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wyjątkowa okazja, by zainwestować w najnowszą technologię gamingową i przy okazji wzbogacić swoją bibliotekę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swoboda wyboru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przeciwieństwie do tradycyjnych promocji, MSI stawia na elastyczność. Zamiast konkretnej gry, użytkownicy otrzymują kod do portfela Steam, dzięki czemu mogą samodzielnie zdecydować, na jakie tytuły wydadzą środki i kiedy dokonają zakupu. Uwaga: promocja trwa do 30.11.2025!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doładowania zależy od wybranego modelu karty: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100 €</w:t>
      </w:r>
      <w:r>
        <w:rPr>
          <w:rFonts w:ascii="calibri" w:hAnsi="calibri" w:eastAsia="calibri" w:cs="calibri"/>
          <w:sz w:val="24"/>
          <w:szCs w:val="24"/>
        </w:rPr>
        <w:t xml:space="preserve"> - flagowe modele GeForce RTX 5090 (SUPRIM LIQUID SOC, SUPRIM SOC, VANGUARD SOC,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60 €</w:t>
      </w:r>
      <w:r>
        <w:rPr>
          <w:rFonts w:ascii="calibri" w:hAnsi="calibri" w:eastAsia="calibri" w:cs="calibri"/>
          <w:sz w:val="24"/>
          <w:szCs w:val="24"/>
        </w:rPr>
        <w:t xml:space="preserve"> - karty GeForce RTX 5080 (m.in. SUPRIM LIQUID SOC, VANGUARD SOC, EXPERT 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40 €</w:t>
      </w:r>
      <w:r>
        <w:rPr>
          <w:rFonts w:ascii="calibri" w:hAnsi="calibri" w:eastAsia="calibri" w:cs="calibri"/>
          <w:sz w:val="24"/>
          <w:szCs w:val="24"/>
        </w:rPr>
        <w:t xml:space="preserve"> - seria GeForce RTX 5070 Ti i RTX 5070 (VANGUARD SOC, EXPERT OC, GAMING TRIO OC, INSPIRE 3X OC)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20 €</w:t>
      </w:r>
      <w:r>
        <w:rPr>
          <w:rFonts w:ascii="calibri" w:hAnsi="calibri" w:eastAsia="calibri" w:cs="calibri"/>
          <w:sz w:val="24"/>
          <w:szCs w:val="24"/>
        </w:rPr>
        <w:t xml:space="preserve"> – modele GeForce RTX 5060 Ti i RTX 5060 (GAMING TRIO OC, GAMING OC, INSPIRE 2X 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promocji muszą: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Utworzyć lub zalogować się na konto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Zarejestrować produkt wraz ze zdjęciami faktury i numeru seryjnego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Zapisać się do promocji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Odebrać nagrodę w formie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Promocyjne karty graficzne MSI są dostępne u partnerów handlowych: Euro RTV AGD, Komputronik, Media Expert, Morele.net, MSI Sklep Online, Sferis oraz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Szczegółowe warunki promocji oraz pełna instrukcja rejestracji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RTX50-100STEAM/graphics-c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2026-05-11T17:50:35+02:00</dcterms:created>
  <dcterms:modified xsi:type="dcterms:W3CDTF">2026-05-11T17:50:35+02:00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