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autorskie karty graficzne z serii NVIDIA® GeForce RTX™ 5060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przedstawia swoją najnowszą linię kart graficznych opartych na świeżo zaprezentowanych GPU NVIDIA® GeForce RTX™ 5060 Ti (w wariantach 16 GB i 8 GB) oraz NVIDIA® GeForce RTX™ 5060.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przedstawia swoją najnowszą linię kart graficznych opartych na świeżo zaprezentowanych GPU NVIDIA® GeForce RTX™ 5060 Ti (w wariantach 16 GB i 8 GB) oraz NVIDIA® GeForce RTX™ 5060. W skład oferty wchodzą serie VANGUARD, GAMING, INSPIRE oraz VENTUS. Karty te zostały zaprojektowane z wykorzystaniem zaawansowanej technologii graficznej oraz wydajnych systemów chłodzenia, oferując niezawodną wydajność zarówno w grach, jak i w zastosowaniach AI oraz przy tworzeniu treści. Dzięki równowadze między mocą a efektywnością energetyczną zapewniają płynną pracę przy zoptymalizowanej temperaturze i niskim poziomie hałasu, co przekłada się na znakomite wrażenia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3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Napędzane przez architekturę NVIDIA Blackwell, karty graficzne GeForce RTX™ z serii 50 wprowadzają rewolucyjne możliwości dla graczy i twórców. Wyposażone w ogromną moc obliczeniową dla sztucznej inteligencji, grafiki RTX 50 otwierają drzwi do nowych doświadczeń i niespotykanej dotąd jakości grafiki. Zwiększ wydajność swojego PC dzięki technologii NVIDIA DLSS 4, generuj obrazy w zawrotnym tempie i uwolnij kreatywność z pomocą NVIDIA Studio.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użytkownicy zyskują dostęp do mikroserwisów NVIDIA NIM – nowoczesnych modeli AI, które umożliwiają entuzjastom i deweloperom tworzenie inteligentnych asystentów, agentów oraz złożonych przepływów pracy, z maksymalną wydajnością na systemach kompatybilnych z NIM.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Przegląd linii kart graficznych MSI GeForce RTX 5060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VANGUARD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32px; height:6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graficzna MSI Vanguard to najnowszy high-endowy model MSI, stworzony dla graczy poszukujących najwyższej wydajności i futurystycznego designu. Jej system chłodzenia HYPER FROZR wykorzystuje wentylator STORMFORCE z łopatkami o fakturze pazurów dla lepszego przepływu powietrza, komorę parową zapewniającą szybki transfer ciepła oraz ciepłowody Core Pipes dla jego efektywnego odprowadzania. System Airflow Control, wyposażony w radiator Wave Curved 4.0 z żeberkami typu Air Antegrade Fins 2.0, poprawia chłodzenie i redukuje wstrząsy. Inspirowana estetyką statków kosmicznych, seria Vanguard oferuje przełomową wydajność i dynamiczne podświetlenie RGB, które zapewnia immersyjne wrażenia podczas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GAMING TRIO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32px; height:69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Bazując na dziedzictwie kart graficznych MSI Dragon Spirit, seria GAMING TRIO łączy niezawodną wydajność z eleganckim designem, idealnym zarówno dla graczy, jak i twórców. Jej układ chłodzenia TRI FROZR 4 wykorzystuje wentylatory STORMFORCE, niklowany miedziany baseplate oraz technologie poprawiające przepływ powietrza, jak Wave Curved 4.0 i Air Antegrade Fin 2.0, zapewniające efektywne chłodzenie i cichą pracę. Dzięki dynamicznemu podświetleniu RGB oraz charakterystycznemu smoczemu totemowi MSI, seria łączy potężną wydajność ze stylowym wyglądem. Oprócz klasycznej wersji wprowadzono również białą edycję, stworzoną dla osób ceniących nowoczesną i minimalistyczną estetykę.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48px; height:69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Kontynuując dziedzictwo </w:t>
      </w:r>
      <w:r>
        <w:rPr>
          <w:rFonts w:ascii="calibri" w:hAnsi="calibri" w:eastAsia="calibri" w:cs="calibri"/>
          <w:sz w:val="24"/>
          <w:szCs w:val="24"/>
          <w:b/>
        </w:rPr>
        <w:t xml:space="preserve">Dragon Spirit</w:t>
      </w:r>
      <w:r>
        <w:rPr>
          <w:rFonts w:ascii="calibri" w:hAnsi="calibri" w:eastAsia="calibri" w:cs="calibri"/>
          <w:sz w:val="24"/>
          <w:szCs w:val="24"/>
        </w:rPr>
        <w:t xml:space="preserve">, karta graficzna </w:t>
      </w:r>
      <w:r>
        <w:rPr>
          <w:rFonts w:ascii="calibri" w:hAnsi="calibri" w:eastAsia="calibri" w:cs="calibri"/>
          <w:sz w:val="24"/>
          <w:szCs w:val="24"/>
          <w:b/>
        </w:rPr>
        <w:t xml:space="preserve">MSI GAMING</w:t>
      </w:r>
      <w:r>
        <w:rPr>
          <w:rFonts w:ascii="calibri" w:hAnsi="calibri" w:eastAsia="calibri" w:cs="calibri"/>
          <w:sz w:val="24"/>
          <w:szCs w:val="24"/>
        </w:rPr>
        <w:t xml:space="preserve"> to kompaktowa, dwuwentylatorowa wersja uznanej serii GAMING TRIO, idealna dla graczy, którzy szukają </w:t>
      </w:r>
      <w:r>
        <w:rPr>
          <w:rFonts w:ascii="calibri" w:hAnsi="calibri" w:eastAsia="calibri" w:cs="calibri"/>
          <w:sz w:val="24"/>
          <w:szCs w:val="24"/>
          <w:b/>
        </w:rPr>
        <w:t xml:space="preserve">równowagi między wydajnością a efektywnością energetyczną</w:t>
      </w:r>
      <w:r>
        <w:rPr>
          <w:rFonts w:ascii="calibri" w:hAnsi="calibri" w:eastAsia="calibri" w:cs="calibri"/>
          <w:sz w:val="24"/>
          <w:szCs w:val="24"/>
        </w:rPr>
        <w:t xml:space="preserve">. Wyposażona w system chłodzenia TWIN FROZR 10, wykorzystuje wentylatory STORMFORCE, niklowaną miedzianą płytkę bazową oraz zaawansowane technologie przepływu powietrza, takie jak Wave Curved 4.0 i Air Antegrade Fin 2.0, aby poprawić chłodzenie przy jednoczesnym zachowaniu cichej pracy. Dzięki charakterystycznemu połączeniu niezawodności i eleganckiego designu, MSI GAMING zapewnia świetne wrażenia z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VENTUS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48px; height:69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VENTUS to idealne połączenie wydajności i atrakcyjnej ceny, co czyni ją niezawodnym wyborem dla graczy. Jej futurystyczny, a zarazem funkcjonalny design, łączy styl z praktycznością. Karty te wyposażone są metalowy backplate, który zwiększą trwałość i gwarantujący wydajność na długie lata. Modele GeForce RTX 5060 Ti VENTUS są kompatybilne z obudowami mITX i mATX, idealnymi do kompaktowych, ale wydajnych zestawów. W ramach serii dostępna jest także wersja z białymi wentylatorami.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INSPIRE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30px; height:69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graficzne INSPIRE oferują podstawową wydajność AI w kompaktowej i stylowej formie. Ich design, inspirowany sztuką Mondriana, łączy nowoczesne wzornictwo z technologią, idealnie komponując się z kreatywnymi i profesjonalnymi środowiskami. Wyposażone w wentylatory STORMFORCE oraz niklowany miedziany baseplate, zapewniają efektywne chłodzenie i niezawodną wydajność. Świetnie sprawdzają się również w wydajnych kompaktowych zestawach.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informacji na temat omawianych serii kart graficznych MSI można znaleźć w filmie przedstawiającym ich najważniejsze cechy: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Unleashing The Future of AI - Highlight |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hyperlink" Target="https://youtu.be/pQNgpiOHd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2026-08-27T18:56:35+02:00</dcterms:created>
  <dcterms:modified xsi:type="dcterms:W3CDTF">2026-08-27T18:56:35+02:00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