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NVIDIA GeForce RTX 4070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serii GeForce RTX® 4070. Uznane serie GAMING TRIO i VENTUS łączą w sobie najnowszą technologię graficzną, zaawansowane laminaty i najnowocześniejszą rozwiązania z zakresu chłodzenia. Karty zaprojektowano z myślą o optymalnej wydajności i poprawionej efektywności energetycznej przy zachowaniu niskich temperatur i niemal bezgłośnej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Karty GeForce RTX 4070 oferują wszystkie ulepszenia architektury NVIDIA® Ada Lovelace, w tym wyznaczające nowe standardy w grach technologie DLSS 3 i śledzenie promieni w czasie rzeczywistym i w cenie 599 USD pozwalają na obsługę większości nowoczesnych tytułów w ponad 100 klatkach na sekundę w rozdzielczości 1440p.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 </w:t>
      </w:r>
    </w:p>
    <w:p>
      <w:pPr>
        <w:spacing w:before="0" w:after="300"/>
      </w:pPr>
      <w:r>
        <w:rPr>
          <w:rFonts w:ascii="calibri" w:hAnsi="calibri" w:eastAsia="calibri" w:cs="calibri"/>
          <w:sz w:val="24"/>
          <w:szCs w:val="24"/>
          <w:b/>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rPr>
        <w:t xml:space="preserve">Karty graficzne z serii GAMING TRIO charakteryzują się odświeżonym, ale znajomym designem, zachowując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 stworzona w ten sposób obręcz skupia strumień tłoczonego przez wentylator powietrza na zmodernizowanym systemie chłodzenia TRI FROZR 3. Karta RTX 4070 GAMING TRIO jest wyposażona w sprawdzoną niklowaną miedzianą płytę bazową oraz do 6 ciepłowodów Core Pipes w rdzeniu radiatora, które skutecznie odprowadzają ciepło. Metalowa płyta tylna z otworami ułatwiającymi przepływ powietrza zwiększa efektywność rozpraszania ciepła i wytrzymałość karty graficznej, a przez zastosowanie szeregu podkładek termicznych zapewnia dodatkowe pasywne chłodzenie. System oświetlenia Mystic Light ozdabia kartę z zewnątrz, podświetlając ją w kolorach zsynchronizowanych z resztą komputera za pomocą technologii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VENTUS </w:t>
      </w:r>
    </w:p>
    <w:p>
      <w:pPr>
        <w:spacing w:before="0" w:after="300"/>
      </w:pPr>
      <w:r>
        <w:rPr>
          <w:rFonts w:ascii="calibri" w:hAnsi="calibri" w:eastAsia="calibri" w:cs="calibri"/>
          <w:sz w:val="24"/>
          <w:szCs w:val="24"/>
          <w:b/>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Popularna seria VENTUS zapewnia najlepszy stosunek wydajności do ceny, stanowiąc mocny punkt w ofercie kart GeForce RTX 4070 od MSI. Ucieleśniając minimalistyczne podejście do projektowania bez zbędnych dodatków, karty VENTUS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W ofercie będą dostępne zarówno 3-wentylatorowe VENTUS 3X, jak i 2-wentylatorowe VENTUS 2X karty GeForce RTX 4070.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Nowe karty MSI graficzne z serii GeForce RTX 4070 dostępne będą od 13 kwietnia 2023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Sugerowane ceny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VENTUS 3X 12G OC - </w:t>
      </w:r>
      <w:r>
        <w:rPr>
          <w:rFonts w:ascii="calibri" w:hAnsi="calibri" w:eastAsia="calibri" w:cs="calibri"/>
          <w:sz w:val="24"/>
          <w:szCs w:val="24"/>
          <w:b/>
        </w:rPr>
        <w:t xml:space="preserve">3199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GAMING X TRIO 12G - </w:t>
      </w:r>
      <w:r>
        <w:rPr>
          <w:rFonts w:ascii="calibri" w:hAnsi="calibri" w:eastAsia="calibri" w:cs="calibri"/>
          <w:sz w:val="24"/>
          <w:szCs w:val="24"/>
          <w:b/>
        </w:rPr>
        <w:t xml:space="preserve">3599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2026-04-02T23:26:11+02:00</dcterms:created>
  <dcterms:modified xsi:type="dcterms:W3CDTF">2026-04-02T23:26:11+02:00</dcterms:modified>
</cp:coreProperties>
</file>

<file path=docProps/custom.xml><?xml version="1.0" encoding="utf-8"?>
<Properties xmlns="http://schemas.openxmlformats.org/officeDocument/2006/custom-properties" xmlns:vt="http://schemas.openxmlformats.org/officeDocument/2006/docPropsVTypes"/>
</file>